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0BCC" w14:textId="4D10A4CE" w:rsidR="00A975F7" w:rsidRPr="004F145D" w:rsidRDefault="004F145D" w:rsidP="004F145D">
      <w:pPr>
        <w:pStyle w:val="Title"/>
      </w:pPr>
      <w:r w:rsidRPr="004F145D">
        <w:t>Warranty</w:t>
      </w:r>
    </w:p>
    <w:p w14:paraId="389A3CF9" w14:textId="77777777" w:rsidR="00DC1DFD" w:rsidRDefault="00DC1DFD" w:rsidP="004F145D">
      <w:pPr>
        <w:jc w:val="center"/>
        <w:rPr>
          <w:b/>
          <w:bCs/>
        </w:rPr>
      </w:pPr>
    </w:p>
    <w:p w14:paraId="1351ED78" w14:textId="2CF70C82" w:rsidR="004F145D" w:rsidRDefault="004F145D" w:rsidP="004F145D">
      <w:proofErr w:type="spellStart"/>
      <w:r w:rsidRPr="004F145D">
        <w:t>TownSteel</w:t>
      </w:r>
      <w:proofErr w:type="spellEnd"/>
      <w:r w:rsidRPr="004F145D">
        <w:t xml:space="preserve"> warrants that all its products are free from defects in workmanship and material under normal use and service from the date of purchase for the original end-user of the product:</w:t>
      </w:r>
    </w:p>
    <w:p w14:paraId="56A59811" w14:textId="77777777" w:rsidR="004F145D" w:rsidRDefault="004F145D" w:rsidP="004F145D"/>
    <w:tbl>
      <w:tblPr>
        <w:tblStyle w:val="TableGrid"/>
        <w:tblW w:w="0" w:type="auto"/>
        <w:tblLook w:val="04A0" w:firstRow="1" w:lastRow="0" w:firstColumn="1" w:lastColumn="0" w:noHBand="0" w:noVBand="1"/>
      </w:tblPr>
      <w:tblGrid>
        <w:gridCol w:w="4675"/>
        <w:gridCol w:w="4675"/>
      </w:tblGrid>
      <w:tr w:rsidR="00DC1DFD" w14:paraId="016D9F6D" w14:textId="77777777" w:rsidTr="004F145D">
        <w:trPr>
          <w:trHeight w:val="504"/>
        </w:trPr>
        <w:tc>
          <w:tcPr>
            <w:tcW w:w="4675" w:type="dxa"/>
            <w:vAlign w:val="center"/>
          </w:tcPr>
          <w:p w14:paraId="26553148" w14:textId="0BEB4C4D" w:rsidR="00DC1DFD" w:rsidRPr="00DC1DFD" w:rsidRDefault="00606EBC" w:rsidP="004F145D">
            <w:pPr>
              <w:rPr>
                <w:b/>
                <w:bCs/>
              </w:rPr>
            </w:pPr>
            <w:r>
              <w:rPr>
                <w:b/>
                <w:bCs/>
              </w:rPr>
              <w:t>PRODUCT</w:t>
            </w:r>
          </w:p>
        </w:tc>
        <w:tc>
          <w:tcPr>
            <w:tcW w:w="4675" w:type="dxa"/>
            <w:vAlign w:val="center"/>
          </w:tcPr>
          <w:p w14:paraId="2D506CE0" w14:textId="7FD87733" w:rsidR="00DC1DFD" w:rsidRPr="00DC1DFD" w:rsidRDefault="00606EBC" w:rsidP="004F145D">
            <w:pPr>
              <w:rPr>
                <w:b/>
                <w:bCs/>
              </w:rPr>
            </w:pPr>
            <w:r>
              <w:rPr>
                <w:b/>
                <w:bCs/>
              </w:rPr>
              <w:t>WARRANTY PERIOD</w:t>
            </w:r>
          </w:p>
        </w:tc>
      </w:tr>
      <w:tr w:rsidR="004F145D" w14:paraId="21274626" w14:textId="77777777" w:rsidTr="004F145D">
        <w:trPr>
          <w:trHeight w:val="504"/>
        </w:trPr>
        <w:tc>
          <w:tcPr>
            <w:tcW w:w="4675" w:type="dxa"/>
            <w:vAlign w:val="center"/>
          </w:tcPr>
          <w:p w14:paraId="5465DE4B" w14:textId="50C3BA83" w:rsidR="004F145D" w:rsidRDefault="004F145D" w:rsidP="004F145D">
            <w:r w:rsidRPr="004F145D">
              <w:t>Grade 1 Mechanical Product: Locks &amp; Exit Devices</w:t>
            </w:r>
          </w:p>
        </w:tc>
        <w:tc>
          <w:tcPr>
            <w:tcW w:w="4675" w:type="dxa"/>
            <w:vAlign w:val="center"/>
          </w:tcPr>
          <w:p w14:paraId="630DBD62" w14:textId="66310443" w:rsidR="004F145D" w:rsidRDefault="004F145D" w:rsidP="004F145D">
            <w:r w:rsidRPr="004F145D">
              <w:t>Limited 10 Year Warranty</w:t>
            </w:r>
          </w:p>
        </w:tc>
      </w:tr>
      <w:tr w:rsidR="004F145D" w14:paraId="5DE2E522" w14:textId="77777777" w:rsidTr="004F145D">
        <w:trPr>
          <w:trHeight w:val="504"/>
        </w:trPr>
        <w:tc>
          <w:tcPr>
            <w:tcW w:w="4675" w:type="dxa"/>
            <w:vAlign w:val="center"/>
          </w:tcPr>
          <w:p w14:paraId="7ABAE8B5" w14:textId="0B5741B5" w:rsidR="004F145D" w:rsidRDefault="004F145D" w:rsidP="004F145D">
            <w:r w:rsidRPr="004F145D">
              <w:t>Grade 1 Mechanical Product: Door Closers</w:t>
            </w:r>
          </w:p>
        </w:tc>
        <w:tc>
          <w:tcPr>
            <w:tcW w:w="4675" w:type="dxa"/>
            <w:vAlign w:val="center"/>
          </w:tcPr>
          <w:p w14:paraId="6F7E5DD7" w14:textId="1358F830" w:rsidR="004F145D" w:rsidRDefault="004F145D" w:rsidP="004F145D">
            <w:r w:rsidRPr="004F145D">
              <w:t xml:space="preserve">Limited </w:t>
            </w:r>
            <w:r>
              <w:t>25</w:t>
            </w:r>
            <w:r w:rsidRPr="004F145D">
              <w:t xml:space="preserve"> Year Warranty</w:t>
            </w:r>
          </w:p>
        </w:tc>
      </w:tr>
      <w:tr w:rsidR="004F145D" w14:paraId="62EF97CB" w14:textId="77777777" w:rsidTr="004F145D">
        <w:trPr>
          <w:trHeight w:val="720"/>
        </w:trPr>
        <w:tc>
          <w:tcPr>
            <w:tcW w:w="4675" w:type="dxa"/>
            <w:vAlign w:val="center"/>
          </w:tcPr>
          <w:p w14:paraId="647D3612" w14:textId="43452113" w:rsidR="004F145D" w:rsidRDefault="004F145D" w:rsidP="004F145D">
            <w:r w:rsidRPr="004F145D">
              <w:t>Grade 2 Mechanical Product: Locks, Door Closers,</w:t>
            </w:r>
            <w:r>
              <w:t xml:space="preserve"> </w:t>
            </w:r>
            <w:r w:rsidRPr="004F145D">
              <w:t>Exit Devices</w:t>
            </w:r>
          </w:p>
        </w:tc>
        <w:tc>
          <w:tcPr>
            <w:tcW w:w="4675" w:type="dxa"/>
            <w:vAlign w:val="center"/>
          </w:tcPr>
          <w:p w14:paraId="32903FE2" w14:textId="5D31BAF5" w:rsidR="004F145D" w:rsidRDefault="004F145D" w:rsidP="004F145D">
            <w:r w:rsidRPr="004F145D">
              <w:t xml:space="preserve">Limited </w:t>
            </w:r>
            <w:r>
              <w:t>5</w:t>
            </w:r>
            <w:r w:rsidRPr="004F145D">
              <w:t xml:space="preserve"> Year Warranty</w:t>
            </w:r>
          </w:p>
        </w:tc>
      </w:tr>
      <w:tr w:rsidR="004F145D" w14:paraId="6C0561CA" w14:textId="77777777" w:rsidTr="004F145D">
        <w:trPr>
          <w:trHeight w:val="504"/>
        </w:trPr>
        <w:tc>
          <w:tcPr>
            <w:tcW w:w="4675" w:type="dxa"/>
            <w:vAlign w:val="center"/>
          </w:tcPr>
          <w:p w14:paraId="1C9F26A8" w14:textId="38059E21" w:rsidR="004F145D" w:rsidRDefault="004F145D" w:rsidP="004F145D">
            <w:r w:rsidRPr="004F145D">
              <w:t>Other Hardware</w:t>
            </w:r>
          </w:p>
        </w:tc>
        <w:tc>
          <w:tcPr>
            <w:tcW w:w="4675" w:type="dxa"/>
            <w:vAlign w:val="center"/>
          </w:tcPr>
          <w:p w14:paraId="209AC1B1" w14:textId="43582523" w:rsidR="004F145D" w:rsidRDefault="004F145D" w:rsidP="004F145D">
            <w:r w:rsidRPr="004F145D">
              <w:t xml:space="preserve">Limited </w:t>
            </w:r>
            <w:r>
              <w:t>5</w:t>
            </w:r>
            <w:r w:rsidRPr="004F145D">
              <w:t xml:space="preserve"> Year Warranty</w:t>
            </w:r>
          </w:p>
        </w:tc>
      </w:tr>
      <w:tr w:rsidR="004F145D" w14:paraId="5CED532A" w14:textId="77777777" w:rsidTr="004F145D">
        <w:trPr>
          <w:trHeight w:val="504"/>
        </w:trPr>
        <w:tc>
          <w:tcPr>
            <w:tcW w:w="4675" w:type="dxa"/>
            <w:vAlign w:val="center"/>
          </w:tcPr>
          <w:p w14:paraId="25856EF5" w14:textId="3EF6E972" w:rsidR="004F145D" w:rsidRDefault="004F145D" w:rsidP="004F145D">
            <w:r w:rsidRPr="004F145D">
              <w:t>Electrical / Electronic Product</w:t>
            </w:r>
          </w:p>
        </w:tc>
        <w:tc>
          <w:tcPr>
            <w:tcW w:w="4675" w:type="dxa"/>
            <w:vAlign w:val="center"/>
          </w:tcPr>
          <w:p w14:paraId="0AFE6820" w14:textId="1E0AE5AF" w:rsidR="004F145D" w:rsidRDefault="004F145D" w:rsidP="004F145D">
            <w:r w:rsidRPr="004F145D">
              <w:t xml:space="preserve">Limited </w:t>
            </w:r>
            <w:r>
              <w:t>2</w:t>
            </w:r>
            <w:r w:rsidRPr="004F145D">
              <w:t xml:space="preserve"> Year Warranty</w:t>
            </w:r>
          </w:p>
        </w:tc>
      </w:tr>
    </w:tbl>
    <w:p w14:paraId="335365FA" w14:textId="77777777" w:rsidR="00354E91" w:rsidRDefault="00354E91" w:rsidP="004F145D"/>
    <w:p w14:paraId="04090A59" w14:textId="36E73990" w:rsidR="004F145D" w:rsidRDefault="004F145D" w:rsidP="004F145D">
      <w:proofErr w:type="spellStart"/>
      <w:r w:rsidRPr="004F145D">
        <w:t>TownSteel</w:t>
      </w:r>
      <w:proofErr w:type="spellEnd"/>
      <w:r w:rsidRPr="004F145D">
        <w:t xml:space="preserve"> will, at its option, repair or replace defective products, provided said products are returned to </w:t>
      </w:r>
      <w:proofErr w:type="spellStart"/>
      <w:r w:rsidRPr="004F145D">
        <w:t>TownSteel</w:t>
      </w:r>
      <w:proofErr w:type="spellEnd"/>
      <w:r w:rsidRPr="004F145D">
        <w:t xml:space="preserve"> Inc., 17901 Railroad St, City of Industry, CA 91748, freight prepaid, accompanied by the RMA documents.  </w:t>
      </w:r>
      <w:r w:rsidRPr="004F145D">
        <w:br/>
      </w:r>
      <w:r w:rsidRPr="004F145D">
        <w:br/>
        <w:t xml:space="preserve">We are not responsible for defects or damage which occur from improper installation, maintenance, and storage, shipping and handling, ordinary wear and tear, damage from corrosives, misuse, abuse, accident, unauthorized service, work done by others, consequential </w:t>
      </w:r>
      <w:proofErr w:type="gramStart"/>
      <w:r w:rsidRPr="004F145D">
        <w:t>damages</w:t>
      </w:r>
      <w:proofErr w:type="gramEnd"/>
      <w:r w:rsidRPr="004F145D">
        <w:t xml:space="preserve">, or use of </w:t>
      </w:r>
      <w:proofErr w:type="spellStart"/>
      <w:r w:rsidRPr="004F145D">
        <w:t>TownSteel</w:t>
      </w:r>
      <w:proofErr w:type="spellEnd"/>
      <w:r w:rsidRPr="004F145D">
        <w:t xml:space="preserve"> products with unauthorized non-</w:t>
      </w:r>
      <w:proofErr w:type="spellStart"/>
      <w:r w:rsidRPr="004F145D">
        <w:t>TownSteel</w:t>
      </w:r>
      <w:proofErr w:type="spellEnd"/>
      <w:r w:rsidRPr="004F145D">
        <w:t xml:space="preserve"> parts. This provision does not cover the labor cost, shipping, and freight expenses required to return the product to </w:t>
      </w:r>
      <w:proofErr w:type="spellStart"/>
      <w:r w:rsidRPr="004F145D">
        <w:t>TownSteel</w:t>
      </w:r>
      <w:proofErr w:type="spellEnd"/>
      <w:r w:rsidRPr="004F145D">
        <w:t>.  </w:t>
      </w:r>
      <w:r w:rsidRPr="004F145D">
        <w:br/>
      </w:r>
      <w:r w:rsidRPr="004F145D">
        <w:br/>
        <w:t xml:space="preserve">This warranty is in lieu of all other express warranties. To the extent permitted by law, all implied warranties are limited to the duration of this warranty. </w:t>
      </w:r>
      <w:proofErr w:type="spellStart"/>
      <w:r w:rsidRPr="004F145D">
        <w:t>TownSteel</w:t>
      </w:r>
      <w:proofErr w:type="spellEnd"/>
      <w:r w:rsidRPr="004F145D">
        <w:t xml:space="preserve"> shall not be liable for any incidental or consequential</w:t>
      </w:r>
      <w:r w:rsidR="00BC1338">
        <w:t xml:space="preserve"> </w:t>
      </w:r>
      <w:r w:rsidRPr="004F145D">
        <w:t>damages. No agent, sales representative, or dealer has the authority to increase or alter the obligations of this warranty.  </w:t>
      </w:r>
      <w:r w:rsidRPr="004F145D">
        <w:br/>
      </w:r>
      <w:r w:rsidRPr="004F145D">
        <w:br/>
        <w:t>Some states do not allow limitations on how long an implied warranty lasts or the exclusion or limitation of incidental or consequential damages, so the above limitations or exclusions may not apply to you. This warranty gives you special legal rights, and you may also have other rights which vary from state to state.  </w:t>
      </w:r>
    </w:p>
    <w:p w14:paraId="25D8675F" w14:textId="77777777" w:rsidR="004F145D" w:rsidRDefault="004F145D" w:rsidP="004F145D"/>
    <w:p w14:paraId="5DA75095" w14:textId="77777777" w:rsidR="00354E91" w:rsidRDefault="00354E91" w:rsidP="004F145D"/>
    <w:p w14:paraId="6E1AE481" w14:textId="18BD2060" w:rsidR="00354E91" w:rsidRDefault="004F145D" w:rsidP="004F145D">
      <w:r w:rsidRPr="004F145D">
        <w:t xml:space="preserve">For warranty service contact: </w:t>
      </w:r>
    </w:p>
    <w:p w14:paraId="6A753CC6" w14:textId="77777777" w:rsidR="00354E91" w:rsidRDefault="00354E91" w:rsidP="004F145D"/>
    <w:p w14:paraId="2279F6D5" w14:textId="50360EDA" w:rsidR="004F145D" w:rsidRPr="004F145D" w:rsidRDefault="004F145D" w:rsidP="004F145D">
      <w:proofErr w:type="spellStart"/>
      <w:r w:rsidRPr="004F145D">
        <w:t>TownSteel</w:t>
      </w:r>
      <w:proofErr w:type="spellEnd"/>
      <w:r>
        <w:t>,</w:t>
      </w:r>
      <w:r w:rsidRPr="004F145D">
        <w:t xml:space="preserve"> Inc.  </w:t>
      </w:r>
      <w:r w:rsidRPr="004F145D">
        <w:br/>
        <w:t>Toll Free: </w:t>
      </w:r>
      <w:hyperlink r:id="rId7" w:history="1">
        <w:r w:rsidRPr="004F145D">
          <w:rPr>
            <w:rStyle w:val="Hyperlink"/>
          </w:rPr>
          <w:t>1-877-858-0888</w:t>
        </w:r>
      </w:hyperlink>
      <w:r w:rsidRPr="004F145D">
        <w:br/>
        <w:t>E-mail: </w:t>
      </w:r>
      <w:hyperlink r:id="rId8" w:history="1">
        <w:r w:rsidRPr="004F145D">
          <w:rPr>
            <w:rStyle w:val="Hyperlink"/>
          </w:rPr>
          <w:t>support@townsteel.com</w:t>
        </w:r>
      </w:hyperlink>
    </w:p>
    <w:sectPr w:rsidR="004F145D" w:rsidRPr="004F145D" w:rsidSect="00B56AA4">
      <w:footerReference w:type="default" r:id="rId9"/>
      <w:headerReference w:type="first" r:id="rId10"/>
      <w:footerReference w:type="first" r:id="rId11"/>
      <w:pgSz w:w="12240" w:h="15840"/>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D0CD2" w14:textId="77777777" w:rsidR="00ED1E5F" w:rsidRDefault="00ED1E5F" w:rsidP="00A975F7">
      <w:r>
        <w:separator/>
      </w:r>
    </w:p>
  </w:endnote>
  <w:endnote w:type="continuationSeparator" w:id="0">
    <w:p w14:paraId="0ADB87A2" w14:textId="77777777" w:rsidR="00ED1E5F" w:rsidRDefault="00ED1E5F" w:rsidP="00A9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FD8F" w14:textId="77777777" w:rsidR="00E12964" w:rsidRDefault="00E12964" w:rsidP="00A975F7">
    <w:pPr>
      <w:pStyle w:val="Footer"/>
    </w:pPr>
  </w:p>
  <w:p w14:paraId="6143252C" w14:textId="77777777" w:rsidR="00E12964" w:rsidRDefault="00E12964" w:rsidP="00A975F7">
    <w:pPr>
      <w:pStyle w:val="Footer"/>
    </w:pPr>
  </w:p>
  <w:p w14:paraId="67F5FB19" w14:textId="77777777" w:rsidR="00E12964" w:rsidRDefault="00E12964" w:rsidP="00A975F7">
    <w:pPr>
      <w:pStyle w:val="Footer"/>
    </w:pPr>
    <w:r>
      <w:t>TownSteel, Inc.</w:t>
    </w:r>
  </w:p>
  <w:p w14:paraId="62AEE06C" w14:textId="77777777" w:rsidR="00E12964" w:rsidRDefault="00E12964" w:rsidP="00A975F7">
    <w:pPr>
      <w:pStyle w:val="Footer"/>
    </w:pPr>
    <w:r>
      <w:t>17901 Railroad Street</w:t>
    </w:r>
  </w:p>
  <w:p w14:paraId="69E4701D" w14:textId="77777777" w:rsidR="00E12964" w:rsidRDefault="00E12964" w:rsidP="00A975F7">
    <w:pPr>
      <w:pStyle w:val="Footer"/>
    </w:pPr>
    <w:r>
      <w:t>City of Industry, CA 91748</w:t>
    </w:r>
  </w:p>
  <w:p w14:paraId="7BAE036A" w14:textId="77777777" w:rsidR="00E12964" w:rsidRDefault="00E12964" w:rsidP="00A975F7">
    <w:pPr>
      <w:pStyle w:val="Footer"/>
    </w:pPr>
  </w:p>
  <w:p w14:paraId="5DC5F583" w14:textId="77777777" w:rsidR="00E12964" w:rsidRDefault="00E12964" w:rsidP="00A975F7">
    <w:pPr>
      <w:pStyle w:val="Footer"/>
    </w:pPr>
    <w:r w:rsidRPr="00635326">
      <w:t>info@townsteel.com</w:t>
    </w:r>
    <w:r>
      <w:tab/>
    </w:r>
    <w:r>
      <w:tab/>
      <w:t>REV 1.0</w:t>
    </w:r>
  </w:p>
  <w:p w14:paraId="0E68941C" w14:textId="4FCEA643" w:rsidR="00635326" w:rsidRPr="00E12964" w:rsidRDefault="00E12964" w:rsidP="00A975F7">
    <w:pPr>
      <w:pStyle w:val="Footer"/>
    </w:pPr>
    <w:r>
      <w:t>(877) 858-0888</w:t>
    </w:r>
    <w:r>
      <w:tab/>
    </w:r>
    <w:r>
      <w:tab/>
    </w:r>
    <w:r>
      <w:fldChar w:fldCharType="begin"/>
    </w:r>
    <w:r>
      <w:instrText xml:space="preserve"> DATE \@ "MMMM d, yyyy" </w:instrText>
    </w:r>
    <w:r>
      <w:fldChar w:fldCharType="separate"/>
    </w:r>
    <w:r w:rsidR="00C86A11">
      <w:rPr>
        <w:noProof/>
      </w:rPr>
      <w:t>May 6, 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BFCC" w14:textId="77777777" w:rsidR="00E12964" w:rsidRDefault="00E12964" w:rsidP="00A975F7">
    <w:pPr>
      <w:pStyle w:val="FooterText"/>
    </w:pPr>
  </w:p>
  <w:p w14:paraId="4341C821" w14:textId="77777777" w:rsidR="00E12964" w:rsidRDefault="00E12964" w:rsidP="00A975F7">
    <w:pPr>
      <w:pStyle w:val="FooterText"/>
    </w:pPr>
  </w:p>
  <w:p w14:paraId="4DA77DB8" w14:textId="77777777" w:rsidR="00E12964" w:rsidRDefault="00E12964" w:rsidP="00A975F7">
    <w:pPr>
      <w:pStyle w:val="FooterText"/>
    </w:pPr>
    <w:r>
      <w:t>TownSteel, Inc.</w:t>
    </w:r>
  </w:p>
  <w:p w14:paraId="2D8ECC9E" w14:textId="77777777" w:rsidR="00E12964" w:rsidRDefault="00E12964" w:rsidP="00A975F7">
    <w:pPr>
      <w:pStyle w:val="FooterText"/>
    </w:pPr>
    <w:r>
      <w:t>17901 Railroad Street</w:t>
    </w:r>
  </w:p>
  <w:p w14:paraId="5A4C9BE5" w14:textId="77777777" w:rsidR="00E12964" w:rsidRDefault="00E12964" w:rsidP="00A975F7">
    <w:pPr>
      <w:pStyle w:val="FooterText"/>
    </w:pPr>
    <w:r>
      <w:t>City of Industry, CA 91748</w:t>
    </w:r>
  </w:p>
  <w:p w14:paraId="48057981" w14:textId="77777777" w:rsidR="00E12964" w:rsidRDefault="00E12964" w:rsidP="00A975F7">
    <w:pPr>
      <w:pStyle w:val="FooterText"/>
    </w:pPr>
  </w:p>
  <w:p w14:paraId="1513377C" w14:textId="77777777" w:rsidR="00E12964" w:rsidRDefault="00E12964" w:rsidP="00A975F7">
    <w:pPr>
      <w:pStyle w:val="FooterText"/>
    </w:pPr>
    <w:r w:rsidRPr="00635326">
      <w:t>info@townsteel.com</w:t>
    </w:r>
    <w:r>
      <w:tab/>
    </w:r>
    <w:r>
      <w:tab/>
    </w:r>
    <w:r w:rsidR="00A975F7">
      <w:tab/>
    </w:r>
    <w:r>
      <w:t>REV 1.0</w:t>
    </w:r>
  </w:p>
  <w:p w14:paraId="1D445FEC" w14:textId="04AF63DF" w:rsidR="00E12964" w:rsidRPr="00E12964" w:rsidRDefault="00E12964" w:rsidP="00A975F7">
    <w:pPr>
      <w:pStyle w:val="FooterText"/>
    </w:pPr>
    <w:r>
      <w:t>(877) 858-0888</w:t>
    </w:r>
    <w:r>
      <w:tab/>
    </w:r>
    <w:r>
      <w:tab/>
    </w:r>
    <w:r w:rsidR="00A975F7">
      <w:tab/>
    </w:r>
    <w:r w:rsidR="00125D80">
      <w:fldChar w:fldCharType="begin"/>
    </w:r>
    <w:r w:rsidR="00125D80">
      <w:instrText xml:space="preserve"> DATE \@ "MMMM d, yyyy" </w:instrText>
    </w:r>
    <w:r w:rsidR="00125D80">
      <w:fldChar w:fldCharType="separate"/>
    </w:r>
    <w:r w:rsidR="00C86A11">
      <w:rPr>
        <w:noProof/>
      </w:rPr>
      <w:t>May 6, 2025</w:t>
    </w:r>
    <w:r w:rsidR="00125D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7B0FC" w14:textId="77777777" w:rsidR="00ED1E5F" w:rsidRDefault="00ED1E5F" w:rsidP="00A975F7">
      <w:r>
        <w:separator/>
      </w:r>
    </w:p>
  </w:footnote>
  <w:footnote w:type="continuationSeparator" w:id="0">
    <w:p w14:paraId="14BEFCA1" w14:textId="77777777" w:rsidR="00ED1E5F" w:rsidRDefault="00ED1E5F" w:rsidP="00A9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82AB0" w14:textId="77777777" w:rsidR="00E12964" w:rsidRDefault="00E12964" w:rsidP="00A975F7">
    <w:pPr>
      <w:pStyle w:val="Header"/>
    </w:pPr>
    <w:r>
      <w:rPr>
        <w:noProof/>
      </w:rPr>
      <w:drawing>
        <wp:inline distT="0" distB="0" distL="0" distR="0" wp14:anchorId="0EAFFA12" wp14:editId="10193206">
          <wp:extent cx="2506436" cy="560200"/>
          <wp:effectExtent l="0" t="0" r="0" b="0"/>
          <wp:docPr id="1974788291" name="Picture 1974788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67783" cy="640963"/>
                  </a:xfrm>
                  <a:prstGeom prst="rect">
                    <a:avLst/>
                  </a:prstGeom>
                </pic:spPr>
              </pic:pic>
            </a:graphicData>
          </a:graphic>
        </wp:inline>
      </w:drawing>
    </w:r>
  </w:p>
  <w:p w14:paraId="084A99D4" w14:textId="77777777" w:rsidR="00E12964" w:rsidRDefault="00E12964" w:rsidP="00A975F7">
    <w:pPr>
      <w:pStyle w:val="Header"/>
    </w:pPr>
  </w:p>
  <w:p w14:paraId="30FBFF1B" w14:textId="77777777" w:rsidR="00E12964" w:rsidRDefault="00E12964" w:rsidP="00A97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5D"/>
    <w:rsid w:val="000D6648"/>
    <w:rsid w:val="00103897"/>
    <w:rsid w:val="00125D80"/>
    <w:rsid w:val="00131A4F"/>
    <w:rsid w:val="00153F43"/>
    <w:rsid w:val="00354E91"/>
    <w:rsid w:val="00420666"/>
    <w:rsid w:val="004379B0"/>
    <w:rsid w:val="0044269B"/>
    <w:rsid w:val="004F145D"/>
    <w:rsid w:val="005039D0"/>
    <w:rsid w:val="00530D99"/>
    <w:rsid w:val="00577A44"/>
    <w:rsid w:val="00580493"/>
    <w:rsid w:val="0059724B"/>
    <w:rsid w:val="00606388"/>
    <w:rsid w:val="00606EBC"/>
    <w:rsid w:val="00635326"/>
    <w:rsid w:val="006D2989"/>
    <w:rsid w:val="00716787"/>
    <w:rsid w:val="007423D2"/>
    <w:rsid w:val="00797AE5"/>
    <w:rsid w:val="007A4E90"/>
    <w:rsid w:val="007D5D3F"/>
    <w:rsid w:val="007F74F0"/>
    <w:rsid w:val="008C15A7"/>
    <w:rsid w:val="00927E97"/>
    <w:rsid w:val="009364FF"/>
    <w:rsid w:val="009573BA"/>
    <w:rsid w:val="00A975F7"/>
    <w:rsid w:val="00B04B82"/>
    <w:rsid w:val="00B56AA4"/>
    <w:rsid w:val="00B67FBF"/>
    <w:rsid w:val="00BC1338"/>
    <w:rsid w:val="00BC33D5"/>
    <w:rsid w:val="00C86A11"/>
    <w:rsid w:val="00CB0BCE"/>
    <w:rsid w:val="00CF10AD"/>
    <w:rsid w:val="00D23EA8"/>
    <w:rsid w:val="00DA0183"/>
    <w:rsid w:val="00DC1DFD"/>
    <w:rsid w:val="00E12964"/>
    <w:rsid w:val="00E63416"/>
    <w:rsid w:val="00E950BC"/>
    <w:rsid w:val="00ED1E5F"/>
    <w:rsid w:val="00F4450F"/>
    <w:rsid w:val="00F9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6375"/>
  <w15:chartTrackingRefBased/>
  <w15:docId w15:val="{5948F300-7131-4DE1-8834-E6ECF4E5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F7"/>
    <w:pPr>
      <w:tabs>
        <w:tab w:val="left" w:pos="1927"/>
      </w:tabs>
    </w:pPr>
    <w:rPr>
      <w:rFonts w:ascii="Open Sans" w:hAnsi="Open Sans" w:cs="Open Sans"/>
      <w:sz w:val="18"/>
      <w:szCs w:val="18"/>
    </w:rPr>
  </w:style>
  <w:style w:type="paragraph" w:styleId="Heading1">
    <w:name w:val="heading 1"/>
    <w:basedOn w:val="Normal"/>
    <w:next w:val="Normal"/>
    <w:link w:val="Heading1Char"/>
    <w:uiPriority w:val="9"/>
    <w:qFormat/>
    <w:rsid w:val="00580493"/>
    <w:pPr>
      <w:keepNext/>
      <w:keepLines/>
      <w:spacing w:before="240"/>
      <w:outlineLvl w:val="0"/>
    </w:pPr>
    <w:rPr>
      <w:rFonts w:asciiTheme="majorHAnsi" w:eastAsiaTheme="majorEastAsia" w:hAnsiTheme="majorHAnsi" w:cstheme="majorBidi"/>
      <w:color w:val="901D13"/>
      <w:sz w:val="32"/>
      <w:szCs w:val="32"/>
    </w:rPr>
  </w:style>
  <w:style w:type="paragraph" w:styleId="Heading2">
    <w:name w:val="heading 2"/>
    <w:basedOn w:val="Normal"/>
    <w:next w:val="Normal"/>
    <w:link w:val="Heading2Char"/>
    <w:uiPriority w:val="9"/>
    <w:unhideWhenUsed/>
    <w:qFormat/>
    <w:rsid w:val="00580493"/>
    <w:pPr>
      <w:keepNext/>
      <w:keepLines/>
      <w:spacing w:before="40"/>
      <w:outlineLvl w:val="1"/>
    </w:pPr>
    <w:rPr>
      <w:rFonts w:asciiTheme="majorHAnsi" w:eastAsiaTheme="majorEastAsia" w:hAnsiTheme="majorHAnsi" w:cstheme="majorBidi"/>
      <w:color w:val="901D13"/>
      <w:sz w:val="26"/>
      <w:szCs w:val="26"/>
    </w:rPr>
  </w:style>
  <w:style w:type="paragraph" w:styleId="Heading3">
    <w:name w:val="heading 3"/>
    <w:basedOn w:val="Normal"/>
    <w:next w:val="Normal"/>
    <w:link w:val="Heading3Char"/>
    <w:uiPriority w:val="9"/>
    <w:unhideWhenUsed/>
    <w:qFormat/>
    <w:rsid w:val="00580493"/>
    <w:pPr>
      <w:keepNext/>
      <w:keepLines/>
      <w:spacing w:before="40"/>
      <w:outlineLvl w:val="2"/>
    </w:pPr>
    <w:rPr>
      <w:rFonts w:asciiTheme="majorHAnsi" w:eastAsiaTheme="majorEastAsia" w:hAnsiTheme="majorHAnsi" w:cstheme="majorBidi"/>
      <w:color w:val="901D13"/>
    </w:rPr>
  </w:style>
  <w:style w:type="paragraph" w:styleId="Heading4">
    <w:name w:val="heading 4"/>
    <w:basedOn w:val="Normal"/>
    <w:next w:val="Normal"/>
    <w:link w:val="Heading4Char"/>
    <w:uiPriority w:val="9"/>
    <w:unhideWhenUsed/>
    <w:qFormat/>
    <w:rsid w:val="00580493"/>
    <w:pPr>
      <w:keepNext/>
      <w:keepLines/>
      <w:spacing w:before="40"/>
      <w:outlineLvl w:val="3"/>
    </w:pPr>
    <w:rPr>
      <w:rFonts w:asciiTheme="majorHAnsi" w:eastAsiaTheme="majorEastAsia" w:hAnsiTheme="majorHAnsi" w:cstheme="majorBidi"/>
      <w:i/>
      <w:iCs/>
      <w:color w:val="901D13"/>
    </w:rPr>
  </w:style>
  <w:style w:type="paragraph" w:styleId="Heading5">
    <w:name w:val="heading 5"/>
    <w:basedOn w:val="Normal"/>
    <w:next w:val="Normal"/>
    <w:link w:val="Heading5Char"/>
    <w:uiPriority w:val="9"/>
    <w:unhideWhenUsed/>
    <w:qFormat/>
    <w:rsid w:val="00580493"/>
    <w:pPr>
      <w:keepNext/>
      <w:keepLines/>
      <w:spacing w:before="40"/>
      <w:outlineLvl w:val="4"/>
    </w:pPr>
    <w:rPr>
      <w:rFonts w:asciiTheme="majorHAnsi" w:eastAsiaTheme="majorEastAsia" w:hAnsiTheme="majorHAnsi" w:cstheme="majorBidi"/>
      <w:color w:val="901D13"/>
    </w:rPr>
  </w:style>
  <w:style w:type="paragraph" w:styleId="Heading6">
    <w:name w:val="heading 6"/>
    <w:basedOn w:val="Normal"/>
    <w:next w:val="Normal"/>
    <w:link w:val="Heading6Char"/>
    <w:uiPriority w:val="9"/>
    <w:unhideWhenUsed/>
    <w:qFormat/>
    <w:rsid w:val="00A975F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0BC"/>
    <w:pPr>
      <w:tabs>
        <w:tab w:val="center" w:pos="4680"/>
        <w:tab w:val="right" w:pos="9360"/>
      </w:tabs>
    </w:pPr>
  </w:style>
  <w:style w:type="character" w:customStyle="1" w:styleId="HeaderChar">
    <w:name w:val="Header Char"/>
    <w:basedOn w:val="DefaultParagraphFont"/>
    <w:link w:val="Header"/>
    <w:uiPriority w:val="99"/>
    <w:rsid w:val="00E950BC"/>
  </w:style>
  <w:style w:type="paragraph" w:styleId="Footer">
    <w:name w:val="footer"/>
    <w:basedOn w:val="Normal"/>
    <w:link w:val="FooterChar"/>
    <w:uiPriority w:val="99"/>
    <w:unhideWhenUsed/>
    <w:rsid w:val="00E950BC"/>
    <w:pPr>
      <w:tabs>
        <w:tab w:val="center" w:pos="4680"/>
        <w:tab w:val="right" w:pos="9360"/>
      </w:tabs>
    </w:pPr>
  </w:style>
  <w:style w:type="character" w:customStyle="1" w:styleId="FooterChar">
    <w:name w:val="Footer Char"/>
    <w:basedOn w:val="DefaultParagraphFont"/>
    <w:link w:val="Footer"/>
    <w:uiPriority w:val="99"/>
    <w:rsid w:val="00E950BC"/>
  </w:style>
  <w:style w:type="character" w:customStyle="1" w:styleId="Heading1Char">
    <w:name w:val="Heading 1 Char"/>
    <w:basedOn w:val="DefaultParagraphFont"/>
    <w:link w:val="Heading1"/>
    <w:uiPriority w:val="9"/>
    <w:rsid w:val="00580493"/>
    <w:rPr>
      <w:rFonts w:asciiTheme="majorHAnsi" w:eastAsiaTheme="majorEastAsia" w:hAnsiTheme="majorHAnsi" w:cstheme="majorBidi"/>
      <w:color w:val="901D13"/>
      <w:sz w:val="32"/>
      <w:szCs w:val="32"/>
    </w:rPr>
  </w:style>
  <w:style w:type="character" w:customStyle="1" w:styleId="Heading2Char">
    <w:name w:val="Heading 2 Char"/>
    <w:basedOn w:val="DefaultParagraphFont"/>
    <w:link w:val="Heading2"/>
    <w:uiPriority w:val="9"/>
    <w:rsid w:val="00580493"/>
    <w:rPr>
      <w:rFonts w:asciiTheme="majorHAnsi" w:eastAsiaTheme="majorEastAsia" w:hAnsiTheme="majorHAnsi" w:cstheme="majorBidi"/>
      <w:color w:val="901D13"/>
      <w:sz w:val="26"/>
      <w:szCs w:val="26"/>
    </w:rPr>
  </w:style>
  <w:style w:type="character" w:customStyle="1" w:styleId="Heading3Char">
    <w:name w:val="Heading 3 Char"/>
    <w:basedOn w:val="DefaultParagraphFont"/>
    <w:link w:val="Heading3"/>
    <w:uiPriority w:val="9"/>
    <w:rsid w:val="00580493"/>
    <w:rPr>
      <w:rFonts w:asciiTheme="majorHAnsi" w:eastAsiaTheme="majorEastAsia" w:hAnsiTheme="majorHAnsi" w:cstheme="majorBidi"/>
      <w:color w:val="901D13"/>
    </w:rPr>
  </w:style>
  <w:style w:type="character" w:customStyle="1" w:styleId="Heading4Char">
    <w:name w:val="Heading 4 Char"/>
    <w:basedOn w:val="DefaultParagraphFont"/>
    <w:link w:val="Heading4"/>
    <w:uiPriority w:val="9"/>
    <w:rsid w:val="00580493"/>
    <w:rPr>
      <w:rFonts w:asciiTheme="majorHAnsi" w:eastAsiaTheme="majorEastAsia" w:hAnsiTheme="majorHAnsi" w:cstheme="majorBidi"/>
      <w:i/>
      <w:iCs/>
      <w:color w:val="901D13"/>
    </w:rPr>
  </w:style>
  <w:style w:type="character" w:customStyle="1" w:styleId="Heading5Char">
    <w:name w:val="Heading 5 Char"/>
    <w:basedOn w:val="DefaultParagraphFont"/>
    <w:link w:val="Heading5"/>
    <w:uiPriority w:val="9"/>
    <w:rsid w:val="00580493"/>
    <w:rPr>
      <w:rFonts w:asciiTheme="majorHAnsi" w:eastAsiaTheme="majorEastAsia" w:hAnsiTheme="majorHAnsi" w:cstheme="majorBidi"/>
      <w:color w:val="901D13"/>
    </w:rPr>
  </w:style>
  <w:style w:type="character" w:styleId="Hyperlink">
    <w:name w:val="Hyperlink"/>
    <w:basedOn w:val="DefaultParagraphFont"/>
    <w:uiPriority w:val="99"/>
    <w:unhideWhenUsed/>
    <w:rsid w:val="00635326"/>
    <w:rPr>
      <w:color w:val="0563C1" w:themeColor="hyperlink"/>
      <w:u w:val="single"/>
    </w:rPr>
  </w:style>
  <w:style w:type="character" w:styleId="UnresolvedMention">
    <w:name w:val="Unresolved Mention"/>
    <w:basedOn w:val="DefaultParagraphFont"/>
    <w:uiPriority w:val="99"/>
    <w:semiHidden/>
    <w:unhideWhenUsed/>
    <w:rsid w:val="00635326"/>
    <w:rPr>
      <w:color w:val="605E5C"/>
      <w:shd w:val="clear" w:color="auto" w:fill="E1DFDD"/>
    </w:rPr>
  </w:style>
  <w:style w:type="paragraph" w:styleId="Title">
    <w:name w:val="Title"/>
    <w:basedOn w:val="Normal"/>
    <w:next w:val="Normal"/>
    <w:link w:val="TitleChar"/>
    <w:uiPriority w:val="10"/>
    <w:qFormat/>
    <w:rsid w:val="00A975F7"/>
    <w:pPr>
      <w:contextualSpacing/>
    </w:pPr>
    <w:rPr>
      <w:rFonts w:eastAsiaTheme="majorEastAsia"/>
      <w:b/>
      <w:bCs/>
      <w:spacing w:val="-10"/>
      <w:kern w:val="28"/>
      <w:sz w:val="56"/>
      <w:szCs w:val="56"/>
    </w:rPr>
  </w:style>
  <w:style w:type="character" w:customStyle="1" w:styleId="TitleChar">
    <w:name w:val="Title Char"/>
    <w:basedOn w:val="DefaultParagraphFont"/>
    <w:link w:val="Title"/>
    <w:uiPriority w:val="10"/>
    <w:rsid w:val="00A975F7"/>
    <w:rPr>
      <w:rFonts w:ascii="Open Sans" w:eastAsiaTheme="majorEastAsia" w:hAnsi="Open Sans" w:cs="Open Sans"/>
      <w:b/>
      <w:bCs/>
      <w:spacing w:val="-10"/>
      <w:kern w:val="28"/>
      <w:sz w:val="56"/>
      <w:szCs w:val="56"/>
    </w:rPr>
  </w:style>
  <w:style w:type="paragraph" w:customStyle="1" w:styleId="FooterText">
    <w:name w:val="Footer Text"/>
    <w:basedOn w:val="Footer"/>
    <w:autoRedefine/>
    <w:qFormat/>
    <w:rsid w:val="00A975F7"/>
    <w:rPr>
      <w:sz w:val="13"/>
      <w:szCs w:val="13"/>
    </w:rPr>
  </w:style>
  <w:style w:type="character" w:customStyle="1" w:styleId="Heading6Char">
    <w:name w:val="Heading 6 Char"/>
    <w:basedOn w:val="DefaultParagraphFont"/>
    <w:link w:val="Heading6"/>
    <w:uiPriority w:val="9"/>
    <w:rsid w:val="00A975F7"/>
    <w:rPr>
      <w:rFonts w:asciiTheme="majorHAnsi" w:eastAsiaTheme="majorEastAsia" w:hAnsiTheme="majorHAnsi" w:cstheme="majorBidi"/>
      <w:color w:val="1F3763" w:themeColor="accent1" w:themeShade="7F"/>
      <w:sz w:val="18"/>
      <w:szCs w:val="18"/>
    </w:rPr>
  </w:style>
  <w:style w:type="table" w:styleId="TableGrid">
    <w:name w:val="Table Grid"/>
    <w:basedOn w:val="TableNormal"/>
    <w:uiPriority w:val="39"/>
    <w:rsid w:val="004F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861941">
      <w:bodyDiv w:val="1"/>
      <w:marLeft w:val="0"/>
      <w:marRight w:val="0"/>
      <w:marTop w:val="0"/>
      <w:marBottom w:val="0"/>
      <w:divBdr>
        <w:top w:val="none" w:sz="0" w:space="0" w:color="auto"/>
        <w:left w:val="none" w:sz="0" w:space="0" w:color="auto"/>
        <w:bottom w:val="none" w:sz="0" w:space="0" w:color="auto"/>
        <w:right w:val="none" w:sz="0" w:space="0" w:color="auto"/>
      </w:divBdr>
      <w:divsChild>
        <w:div w:id="707682559">
          <w:marLeft w:val="0"/>
          <w:marRight w:val="0"/>
          <w:marTop w:val="0"/>
          <w:marBottom w:val="0"/>
          <w:divBdr>
            <w:top w:val="none" w:sz="0" w:space="0" w:color="auto"/>
            <w:left w:val="none" w:sz="0" w:space="0" w:color="auto"/>
            <w:bottom w:val="single" w:sz="6" w:space="0" w:color="000000"/>
            <w:right w:val="single" w:sz="6" w:space="0" w:color="000000"/>
          </w:divBdr>
        </w:div>
      </w:divsChild>
    </w:div>
    <w:div w:id="991835944">
      <w:bodyDiv w:val="1"/>
      <w:marLeft w:val="0"/>
      <w:marRight w:val="0"/>
      <w:marTop w:val="0"/>
      <w:marBottom w:val="0"/>
      <w:divBdr>
        <w:top w:val="none" w:sz="0" w:space="0" w:color="auto"/>
        <w:left w:val="none" w:sz="0" w:space="0" w:color="auto"/>
        <w:bottom w:val="none" w:sz="0" w:space="0" w:color="auto"/>
        <w:right w:val="none" w:sz="0" w:space="0" w:color="auto"/>
      </w:divBdr>
      <w:divsChild>
        <w:div w:id="1283001707">
          <w:marLeft w:val="0"/>
          <w:marRight w:val="0"/>
          <w:marTop w:val="0"/>
          <w:marBottom w:val="0"/>
          <w:divBdr>
            <w:top w:val="none" w:sz="0" w:space="0" w:color="auto"/>
            <w:left w:val="none" w:sz="0" w:space="0" w:color="auto"/>
            <w:bottom w:val="single" w:sz="6" w:space="0" w:color="000000"/>
            <w:right w:val="single" w:sz="6" w:space="0" w:color="000000"/>
          </w:divBdr>
        </w:div>
      </w:divsChild>
    </w:div>
    <w:div w:id="1056120933">
      <w:bodyDiv w:val="1"/>
      <w:marLeft w:val="0"/>
      <w:marRight w:val="0"/>
      <w:marTop w:val="0"/>
      <w:marBottom w:val="0"/>
      <w:divBdr>
        <w:top w:val="none" w:sz="0" w:space="0" w:color="auto"/>
        <w:left w:val="none" w:sz="0" w:space="0" w:color="auto"/>
        <w:bottom w:val="none" w:sz="0" w:space="0" w:color="auto"/>
        <w:right w:val="none" w:sz="0" w:space="0" w:color="auto"/>
      </w:divBdr>
      <w:divsChild>
        <w:div w:id="756830312">
          <w:marLeft w:val="0"/>
          <w:marRight w:val="0"/>
          <w:marTop w:val="0"/>
          <w:marBottom w:val="0"/>
          <w:divBdr>
            <w:top w:val="none" w:sz="0" w:space="0" w:color="auto"/>
            <w:left w:val="none" w:sz="0" w:space="0" w:color="auto"/>
            <w:bottom w:val="single" w:sz="6" w:space="0" w:color="000000"/>
            <w:right w:val="single" w:sz="6" w:space="0" w:color="000000"/>
          </w:divBdr>
        </w:div>
      </w:divsChild>
    </w:div>
    <w:div w:id="1300266268">
      <w:bodyDiv w:val="1"/>
      <w:marLeft w:val="0"/>
      <w:marRight w:val="0"/>
      <w:marTop w:val="0"/>
      <w:marBottom w:val="0"/>
      <w:divBdr>
        <w:top w:val="none" w:sz="0" w:space="0" w:color="auto"/>
        <w:left w:val="none" w:sz="0" w:space="0" w:color="auto"/>
        <w:bottom w:val="none" w:sz="0" w:space="0" w:color="auto"/>
        <w:right w:val="none" w:sz="0" w:space="0" w:color="auto"/>
      </w:divBdr>
      <w:divsChild>
        <w:div w:id="679089028">
          <w:marLeft w:val="0"/>
          <w:marRight w:val="0"/>
          <w:marTop w:val="0"/>
          <w:marBottom w:val="0"/>
          <w:divBdr>
            <w:top w:val="none" w:sz="0" w:space="0" w:color="auto"/>
            <w:left w:val="none" w:sz="0" w:space="0" w:color="auto"/>
            <w:bottom w:val="single" w:sz="6" w:space="0" w:color="000000"/>
            <w:right w:val="single" w:sz="6" w:space="0" w:color="000000"/>
          </w:divBdr>
        </w:div>
      </w:divsChild>
    </w:div>
    <w:div w:id="1478449649">
      <w:bodyDiv w:val="1"/>
      <w:marLeft w:val="0"/>
      <w:marRight w:val="0"/>
      <w:marTop w:val="0"/>
      <w:marBottom w:val="0"/>
      <w:divBdr>
        <w:top w:val="none" w:sz="0" w:space="0" w:color="auto"/>
        <w:left w:val="none" w:sz="0" w:space="0" w:color="auto"/>
        <w:bottom w:val="none" w:sz="0" w:space="0" w:color="auto"/>
        <w:right w:val="none" w:sz="0" w:space="0" w:color="auto"/>
      </w:divBdr>
      <w:divsChild>
        <w:div w:id="255601436">
          <w:marLeft w:val="0"/>
          <w:marRight w:val="0"/>
          <w:marTop w:val="0"/>
          <w:marBottom w:val="0"/>
          <w:divBdr>
            <w:top w:val="none" w:sz="0" w:space="0" w:color="auto"/>
            <w:left w:val="none" w:sz="0" w:space="0" w:color="auto"/>
            <w:bottom w:val="single" w:sz="6" w:space="0" w:color="000000"/>
            <w:right w:val="single" w:sz="6" w:space="0" w:color="000000"/>
          </w:divBdr>
        </w:div>
      </w:divsChild>
    </w:div>
    <w:div w:id="1483423710">
      <w:bodyDiv w:val="1"/>
      <w:marLeft w:val="0"/>
      <w:marRight w:val="0"/>
      <w:marTop w:val="0"/>
      <w:marBottom w:val="0"/>
      <w:divBdr>
        <w:top w:val="none" w:sz="0" w:space="0" w:color="auto"/>
        <w:left w:val="none" w:sz="0" w:space="0" w:color="auto"/>
        <w:bottom w:val="none" w:sz="0" w:space="0" w:color="auto"/>
        <w:right w:val="none" w:sz="0" w:space="0" w:color="auto"/>
      </w:divBdr>
      <w:divsChild>
        <w:div w:id="1305740701">
          <w:marLeft w:val="0"/>
          <w:marRight w:val="0"/>
          <w:marTop w:val="0"/>
          <w:marBottom w:val="0"/>
          <w:divBdr>
            <w:top w:val="none" w:sz="0" w:space="0" w:color="auto"/>
            <w:left w:val="none" w:sz="0" w:space="0" w:color="auto"/>
            <w:bottom w:val="single" w:sz="6" w:space="0" w:color="000000"/>
            <w:right w:val="single" w:sz="6" w:space="0" w:color="000000"/>
          </w:divBdr>
        </w:div>
      </w:divsChild>
    </w:div>
    <w:div w:id="1963071719">
      <w:bodyDiv w:val="1"/>
      <w:marLeft w:val="0"/>
      <w:marRight w:val="0"/>
      <w:marTop w:val="0"/>
      <w:marBottom w:val="0"/>
      <w:divBdr>
        <w:top w:val="none" w:sz="0" w:space="0" w:color="auto"/>
        <w:left w:val="none" w:sz="0" w:space="0" w:color="auto"/>
        <w:bottom w:val="none" w:sz="0" w:space="0" w:color="auto"/>
        <w:right w:val="none" w:sz="0" w:space="0" w:color="auto"/>
      </w:divBdr>
      <w:divsChild>
        <w:div w:id="1531336796">
          <w:marLeft w:val="0"/>
          <w:marRight w:val="0"/>
          <w:marTop w:val="0"/>
          <w:marBottom w:val="0"/>
          <w:divBdr>
            <w:top w:val="none" w:sz="0" w:space="0" w:color="auto"/>
            <w:left w:val="none" w:sz="0" w:space="0" w:color="auto"/>
            <w:bottom w:val="single" w:sz="6" w:space="0" w:color="000000"/>
            <w:right w:val="single" w:sz="6" w:space="0" w:color="000000"/>
          </w:divBdr>
        </w:div>
      </w:divsChild>
    </w:div>
    <w:div w:id="2100103794">
      <w:bodyDiv w:val="1"/>
      <w:marLeft w:val="0"/>
      <w:marRight w:val="0"/>
      <w:marTop w:val="0"/>
      <w:marBottom w:val="0"/>
      <w:divBdr>
        <w:top w:val="none" w:sz="0" w:space="0" w:color="auto"/>
        <w:left w:val="none" w:sz="0" w:space="0" w:color="auto"/>
        <w:bottom w:val="none" w:sz="0" w:space="0" w:color="auto"/>
        <w:right w:val="none" w:sz="0" w:space="0" w:color="auto"/>
      </w:divBdr>
      <w:divsChild>
        <w:div w:id="643704611">
          <w:marLeft w:val="0"/>
          <w:marRight w:val="0"/>
          <w:marTop w:val="0"/>
          <w:marBottom w:val="0"/>
          <w:divBdr>
            <w:top w:val="none" w:sz="0" w:space="0" w:color="auto"/>
            <w:left w:val="none" w:sz="0" w:space="0" w:color="auto"/>
            <w:bottom w:val="single" w:sz="6" w:space="0" w:color="000000"/>
            <w:right w:val="single"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townste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1-877-858-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ownSteel%20Branded%20Word%20Doc%20Template.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3AC00-B872-E248-AE54-30F3AEAC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TownSteel Branded Word Doc Template.dotx</Template>
  <TotalTime>40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Timothy Huang</cp:lastModifiedBy>
  <cp:revision>12</cp:revision>
  <cp:lastPrinted>2025-05-06T21:09:00Z</cp:lastPrinted>
  <dcterms:created xsi:type="dcterms:W3CDTF">2025-05-06T20:27:00Z</dcterms:created>
  <dcterms:modified xsi:type="dcterms:W3CDTF">2025-05-06T21:09:00Z</dcterms:modified>
</cp:coreProperties>
</file>